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301384">
              <w:rPr>
                <w:color w:val="000000"/>
                <w:sz w:val="26"/>
                <w:szCs w:val="28"/>
              </w:rPr>
              <w:t>290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C509C0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C509C0">
              <w:rPr>
                <w:color w:val="000000"/>
                <w:szCs w:val="28"/>
              </w:rPr>
              <w:t>phát triển hạ tầng viễn thông đảm bảo an toàn, mỹ quan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C072C7" w:rsidRDefault="00540A23" w:rsidP="003013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072C7">
              <w:rPr>
                <w:bCs/>
                <w:color w:val="000000"/>
                <w:sz w:val="26"/>
                <w:szCs w:val="28"/>
              </w:rPr>
              <w:t xml:space="preserve">Hà Tĩnh, ngày </w:t>
            </w:r>
            <w:r w:rsidR="00301384">
              <w:rPr>
                <w:bCs/>
                <w:color w:val="000000"/>
                <w:sz w:val="26"/>
                <w:szCs w:val="28"/>
              </w:rPr>
              <w:t>10</w:t>
            </w:r>
            <w:r w:rsidRPr="00C072C7">
              <w:rPr>
                <w:bCs/>
                <w:color w:val="000000"/>
                <w:sz w:val="26"/>
                <w:szCs w:val="28"/>
              </w:rPr>
              <w:t xml:space="preserve"> tháng </w:t>
            </w:r>
            <w:r w:rsidR="00C509C0">
              <w:rPr>
                <w:bCs/>
                <w:color w:val="000000"/>
                <w:sz w:val="26"/>
                <w:szCs w:val="28"/>
              </w:rPr>
              <w:t>4</w:t>
            </w:r>
            <w:r w:rsidRPr="00C072C7">
              <w:rPr>
                <w:bCs/>
                <w:color w:val="000000"/>
                <w:sz w:val="26"/>
                <w:szCs w:val="28"/>
              </w:rPr>
              <w:t xml:space="preserve"> năm </w:t>
            </w:r>
            <w:r w:rsidR="00047E0F" w:rsidRPr="00C072C7">
              <w:rPr>
                <w:bCs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C509C0" w:rsidRDefault="00540A23" w:rsidP="00C509C0">
      <w:pPr>
        <w:ind w:firstLine="720"/>
        <w:jc w:val="both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</w:p>
    <w:p w:rsidR="00F43C3B" w:rsidRDefault="00C509C0" w:rsidP="00456AEC">
      <w:pPr>
        <w:ind w:left="720" w:firstLine="1440"/>
        <w:jc w:val="both"/>
        <w:rPr>
          <w:sz w:val="28"/>
          <w:szCs w:val="28"/>
        </w:rPr>
      </w:pPr>
      <w:r>
        <w:rPr>
          <w:sz w:val="28"/>
          <w:szCs w:val="28"/>
        </w:rPr>
        <w:t>- Chi nhánh Viettel Hà Tĩnh;</w:t>
      </w:r>
    </w:p>
    <w:p w:rsidR="00C509C0" w:rsidRDefault="00C509C0" w:rsidP="00456AEC">
      <w:pPr>
        <w:ind w:left="720" w:firstLine="1440"/>
        <w:jc w:val="both"/>
        <w:rPr>
          <w:sz w:val="28"/>
          <w:szCs w:val="28"/>
        </w:rPr>
      </w:pPr>
      <w:r>
        <w:rPr>
          <w:sz w:val="28"/>
          <w:szCs w:val="28"/>
        </w:rPr>
        <w:t>- Viễn thông Hà Tĩnh;</w:t>
      </w:r>
    </w:p>
    <w:p w:rsidR="00C509C0" w:rsidRDefault="00C509C0" w:rsidP="00456AEC">
      <w:pPr>
        <w:ind w:left="720" w:firstLine="1440"/>
        <w:jc w:val="both"/>
        <w:rPr>
          <w:sz w:val="28"/>
          <w:szCs w:val="28"/>
        </w:rPr>
      </w:pPr>
      <w:r>
        <w:rPr>
          <w:sz w:val="28"/>
          <w:szCs w:val="28"/>
        </w:rPr>
        <w:t>- Công ty CP Viễn thông FPT chi nhánh Hà Tĩnh</w:t>
      </w:r>
      <w:r w:rsidR="00972E95">
        <w:rPr>
          <w:sz w:val="28"/>
          <w:szCs w:val="28"/>
        </w:rPr>
        <w:t>;</w:t>
      </w:r>
    </w:p>
    <w:p w:rsidR="00972E95" w:rsidRPr="00167277" w:rsidRDefault="00972E95" w:rsidP="00456AEC">
      <w:pPr>
        <w:ind w:left="720" w:firstLine="1440"/>
        <w:jc w:val="both"/>
        <w:rPr>
          <w:sz w:val="28"/>
          <w:szCs w:val="28"/>
        </w:rPr>
      </w:pPr>
      <w:r>
        <w:rPr>
          <w:sz w:val="28"/>
          <w:szCs w:val="28"/>
        </w:rPr>
        <w:t>- Truyền hình cáp Hà Tĩnh.</w:t>
      </w:r>
    </w:p>
    <w:p w:rsidR="00540A23" w:rsidRPr="00972E95" w:rsidRDefault="00540A23" w:rsidP="00972E95">
      <w:pPr>
        <w:spacing w:before="120" w:after="120"/>
        <w:ind w:firstLine="720"/>
        <w:jc w:val="both"/>
        <w:rPr>
          <w:sz w:val="28"/>
          <w:szCs w:val="28"/>
        </w:rPr>
      </w:pPr>
    </w:p>
    <w:p w:rsidR="00D60D47" w:rsidRPr="00972E95" w:rsidRDefault="002C59FB" w:rsidP="002C59FB">
      <w:pPr>
        <w:pStyle w:val="NormalWeb"/>
        <w:spacing w:before="120" w:beforeAutospacing="0" w:after="120" w:afterAutospacing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Nhằm tổ chức phát triển hạ tầng viễn thông bền vững theo Quy hoạch, đảm bảo an toàn mạng lưới, an ninh thông tin và mỹ quan đô thị, </w:t>
      </w:r>
      <w:r w:rsidR="00C509C0" w:rsidRPr="00972E95">
        <w:rPr>
          <w:rFonts w:ascii="Times New Roman" w:hAnsi="Times New Roman"/>
          <w:sz w:val="28"/>
          <w:szCs w:val="28"/>
        </w:rPr>
        <w:t>Sở Thông tin và Truyền thông đề nghị các đơn vị thực hiện các nội dung sau đây:</w:t>
      </w:r>
    </w:p>
    <w:p w:rsidR="00C509C0" w:rsidRPr="00972E95" w:rsidRDefault="00C509C0" w:rsidP="00510078">
      <w:pPr>
        <w:pStyle w:val="NormalWeb"/>
        <w:spacing w:before="120" w:beforeAutospacing="0" w:after="120" w:afterAutospacing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E95">
        <w:rPr>
          <w:rFonts w:ascii="Times New Roman" w:hAnsi="Times New Roman"/>
          <w:sz w:val="28"/>
          <w:szCs w:val="28"/>
        </w:rPr>
        <w:t>- Thực hiện việc thu hồi hạ tầng kỹ thuật</w:t>
      </w:r>
      <w:r w:rsidR="00972E95" w:rsidRPr="00972E95">
        <w:rPr>
          <w:rFonts w:ascii="Times New Roman" w:hAnsi="Times New Roman"/>
          <w:sz w:val="28"/>
          <w:szCs w:val="28"/>
        </w:rPr>
        <w:t xml:space="preserve"> viễn thông</w:t>
      </w:r>
      <w:r w:rsidRPr="00972E95">
        <w:rPr>
          <w:rFonts w:ascii="Times New Roman" w:hAnsi="Times New Roman"/>
          <w:sz w:val="28"/>
          <w:szCs w:val="28"/>
        </w:rPr>
        <w:t xml:space="preserve"> của đơn vị (dây cáp, cột treo cáp</w:t>
      </w:r>
      <w:r w:rsidR="00972E95" w:rsidRPr="00972E95">
        <w:rPr>
          <w:rFonts w:ascii="Times New Roman" w:hAnsi="Times New Roman"/>
          <w:sz w:val="28"/>
          <w:szCs w:val="28"/>
        </w:rPr>
        <w:t>, cột angten</w:t>
      </w:r>
      <w:r w:rsidRPr="00972E95">
        <w:rPr>
          <w:rFonts w:ascii="Times New Roman" w:hAnsi="Times New Roman"/>
          <w:sz w:val="28"/>
          <w:szCs w:val="28"/>
        </w:rPr>
        <w:t xml:space="preserve"> …) nếu không còn</w:t>
      </w:r>
      <w:r w:rsidR="009E3C87" w:rsidRPr="00972E95">
        <w:rPr>
          <w:rFonts w:ascii="Times New Roman" w:hAnsi="Times New Roman"/>
          <w:sz w:val="28"/>
          <w:szCs w:val="28"/>
        </w:rPr>
        <w:t xml:space="preserve"> tiếp tục sử dụng, </w:t>
      </w:r>
      <w:r w:rsidR="00CA3CF4" w:rsidRPr="00972E95">
        <w:rPr>
          <w:rFonts w:ascii="Times New Roman" w:hAnsi="Times New Roman"/>
          <w:sz w:val="28"/>
          <w:szCs w:val="28"/>
        </w:rPr>
        <w:t xml:space="preserve">đảm bảo </w:t>
      </w:r>
      <w:r w:rsidR="009E3C87" w:rsidRPr="00972E95">
        <w:rPr>
          <w:rFonts w:ascii="Times New Roman" w:hAnsi="Times New Roman"/>
          <w:sz w:val="28"/>
          <w:szCs w:val="28"/>
        </w:rPr>
        <w:t xml:space="preserve">không làm hưởng hành lang an toàn giao thông, mất mỹ quan. </w:t>
      </w:r>
    </w:p>
    <w:p w:rsidR="009E3C87" w:rsidRPr="00972E95" w:rsidRDefault="009E3C87" w:rsidP="00510078">
      <w:pPr>
        <w:pStyle w:val="NormalWeb"/>
        <w:spacing w:before="120" w:beforeAutospacing="0" w:after="120" w:afterAutospacing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E95">
        <w:rPr>
          <w:rFonts w:ascii="Times New Roman" w:hAnsi="Times New Roman"/>
          <w:sz w:val="28"/>
          <w:szCs w:val="28"/>
        </w:rPr>
        <w:t>- Chỉnh trang, bó gọn hệ thống cáp treo, đặc biệt hệ thống cáp treo tại các trụ điện</w:t>
      </w:r>
      <w:r w:rsidR="003F6530" w:rsidRPr="00972E95">
        <w:rPr>
          <w:rFonts w:ascii="Times New Roman" w:hAnsi="Times New Roman"/>
          <w:sz w:val="28"/>
          <w:szCs w:val="28"/>
        </w:rPr>
        <w:t>, tại các vị trí có hộp cáp;</w:t>
      </w:r>
      <w:r w:rsidRPr="00972E95">
        <w:rPr>
          <w:rFonts w:ascii="Times New Roman" w:hAnsi="Times New Roman"/>
          <w:sz w:val="28"/>
          <w:szCs w:val="28"/>
        </w:rPr>
        <w:t xml:space="preserve"> có giải pháp kỹ thuật </w:t>
      </w:r>
      <w:r w:rsidR="00C155F7">
        <w:rPr>
          <w:rFonts w:ascii="Times New Roman" w:hAnsi="Times New Roman"/>
          <w:sz w:val="28"/>
          <w:szCs w:val="28"/>
        </w:rPr>
        <w:t>ngăn chặn tình trạng</w:t>
      </w:r>
      <w:r w:rsidRPr="00972E95">
        <w:rPr>
          <w:rFonts w:ascii="Times New Roman" w:hAnsi="Times New Roman"/>
          <w:sz w:val="28"/>
          <w:szCs w:val="28"/>
        </w:rPr>
        <w:t xml:space="preserve"> chập cháy điện do hệ thống </w:t>
      </w:r>
      <w:r w:rsidR="00C155F7">
        <w:rPr>
          <w:rFonts w:ascii="Times New Roman" w:hAnsi="Times New Roman"/>
          <w:sz w:val="28"/>
          <w:szCs w:val="28"/>
        </w:rPr>
        <w:t xml:space="preserve">cáp </w:t>
      </w:r>
      <w:r w:rsidRPr="00972E95">
        <w:rPr>
          <w:rFonts w:ascii="Times New Roman" w:hAnsi="Times New Roman"/>
          <w:sz w:val="28"/>
          <w:szCs w:val="28"/>
        </w:rPr>
        <w:t>viễn thông gây ra.</w:t>
      </w:r>
    </w:p>
    <w:p w:rsidR="00972E95" w:rsidRDefault="00972E95" w:rsidP="00510078">
      <w:pPr>
        <w:spacing w:before="120" w:after="120" w:line="264" w:lineRule="auto"/>
        <w:ind w:firstLine="709"/>
        <w:jc w:val="both"/>
        <w:rPr>
          <w:sz w:val="28"/>
          <w:szCs w:val="28"/>
        </w:rPr>
      </w:pPr>
      <w:r w:rsidRPr="00972E95">
        <w:rPr>
          <w:sz w:val="28"/>
          <w:szCs w:val="28"/>
        </w:rPr>
        <w:t xml:space="preserve">- Trong quá phát triển hạ tầng </w:t>
      </w:r>
      <w:r w:rsidR="0023674F">
        <w:rPr>
          <w:sz w:val="28"/>
          <w:szCs w:val="28"/>
        </w:rPr>
        <w:t xml:space="preserve">yêu cầu </w:t>
      </w:r>
      <w:r w:rsidRPr="00972E95">
        <w:rPr>
          <w:sz w:val="28"/>
          <w:szCs w:val="28"/>
        </w:rPr>
        <w:t>tuân thủ các quy chuẩn kỹ thuật, đảm bảo mỹ quan</w:t>
      </w:r>
      <w:r w:rsidR="0023674F">
        <w:rPr>
          <w:sz w:val="28"/>
          <w:szCs w:val="28"/>
        </w:rPr>
        <w:t>;</w:t>
      </w:r>
      <w:r w:rsidRPr="00972E95">
        <w:rPr>
          <w:sz w:val="28"/>
          <w:szCs w:val="28"/>
        </w:rPr>
        <w:t xml:space="preserve"> Thực hiện theo Quyết định số 56</w:t>
      </w:r>
      <w:r w:rsidRPr="00972E95">
        <w:rPr>
          <w:sz w:val="28"/>
          <w:szCs w:val="28"/>
          <w:lang w:val="vi-VN"/>
        </w:rPr>
        <w:t>/201</w:t>
      </w:r>
      <w:r w:rsidRPr="00972E95">
        <w:rPr>
          <w:sz w:val="28"/>
          <w:szCs w:val="28"/>
        </w:rPr>
        <w:t>6</w:t>
      </w:r>
      <w:r w:rsidRPr="00972E95">
        <w:rPr>
          <w:sz w:val="28"/>
          <w:szCs w:val="28"/>
          <w:lang w:val="vi-VN"/>
        </w:rPr>
        <w:t>/QĐ-UBND</w:t>
      </w:r>
      <w:r w:rsidRPr="00972E95">
        <w:rPr>
          <w:sz w:val="28"/>
          <w:szCs w:val="28"/>
        </w:rPr>
        <w:t xml:space="preserve"> ngày 26/12/2016 của UBND tỉnh về việc </w:t>
      </w:r>
      <w:bookmarkStart w:id="0" w:name="loai_1_name"/>
      <w:r>
        <w:rPr>
          <w:sz w:val="28"/>
          <w:szCs w:val="28"/>
        </w:rPr>
        <w:t>q</w:t>
      </w:r>
      <w:r w:rsidRPr="00972E95">
        <w:rPr>
          <w:sz w:val="28"/>
          <w:szCs w:val="28"/>
          <w:lang w:val="vi-VN"/>
        </w:rPr>
        <w:t>uy định sử dụng chung cột để treo cáp viễn thông và chỉnh trang</w:t>
      </w:r>
      <w:r w:rsidRPr="00972E95">
        <w:rPr>
          <w:sz w:val="28"/>
          <w:szCs w:val="28"/>
        </w:rPr>
        <w:t xml:space="preserve"> </w:t>
      </w:r>
      <w:r w:rsidRPr="00972E95">
        <w:rPr>
          <w:sz w:val="28"/>
          <w:szCs w:val="28"/>
          <w:lang w:val="vi-VN"/>
        </w:rPr>
        <w:t xml:space="preserve">làm gọn cáp viễn thông trên địa bàn tỉnh </w:t>
      </w:r>
      <w:bookmarkEnd w:id="0"/>
      <w:r w:rsidRPr="00972E95">
        <w:rPr>
          <w:sz w:val="28"/>
          <w:szCs w:val="28"/>
        </w:rPr>
        <w:t>Hà Tĩnh.</w:t>
      </w:r>
    </w:p>
    <w:p w:rsidR="0023674F" w:rsidRPr="00972E95" w:rsidRDefault="00510078" w:rsidP="00510078">
      <w:pPr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Trong thời gian tới, </w:t>
      </w:r>
      <w:r w:rsidR="00456D80">
        <w:rPr>
          <w:sz w:val="28"/>
          <w:szCs w:val="28"/>
        </w:rPr>
        <w:t>Sở sẽ tổ chức thanh tra, kiểm tra, xử lý trong việc phát triển hạ tầng viễn thông trên địa</w:t>
      </w:r>
      <w:r w:rsidR="0023674F">
        <w:rPr>
          <w:sz w:val="28"/>
          <w:szCs w:val="28"/>
        </w:rPr>
        <w:t xml:space="preserve"> </w:t>
      </w:r>
      <w:r>
        <w:rPr>
          <w:sz w:val="28"/>
          <w:szCs w:val="28"/>
        </w:rPr>
        <w:t>bàn nhằm đảm bảo phát triển hạ tầng đúng yêu cầu theo quy định.</w:t>
      </w:r>
    </w:p>
    <w:p w:rsidR="00540A23" w:rsidRPr="004429C2" w:rsidRDefault="00034607" w:rsidP="00510078">
      <w:pPr>
        <w:pStyle w:val="NormalWeb"/>
        <w:spacing w:before="120" w:beforeAutospacing="0" w:after="120" w:afterAutospacing="0" w:line="264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03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Bưu chính Viễn thông, điện thoại 02393.699.669 hoặc Đ/c: Lê Mạnh Hùng</w:t>
      </w:r>
      <w:r w:rsidR="00D60D47">
        <w:rPr>
          <w:rFonts w:ascii="Times New Roman" w:hAnsi="Times New Roman"/>
          <w:sz w:val="28"/>
          <w:szCs w:val="28"/>
        </w:rPr>
        <w:t>, điện thoại 0911553666</w:t>
      </w:r>
      <w:r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F43C3B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301384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1" w:name="_GoBack"/>
            <w:bookmarkEnd w:id="1"/>
          </w:p>
          <w:p w:rsidR="00A67CD3" w:rsidRPr="009E040E" w:rsidRDefault="00A67CD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D0" w:rsidRDefault="004602D0">
      <w:r>
        <w:separator/>
      </w:r>
    </w:p>
  </w:endnote>
  <w:endnote w:type="continuationSeparator" w:id="0">
    <w:p w:rsidR="004602D0" w:rsidRDefault="0046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384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D0" w:rsidRDefault="004602D0">
      <w:r>
        <w:separator/>
      </w:r>
    </w:p>
  </w:footnote>
  <w:footnote w:type="continuationSeparator" w:id="0">
    <w:p w:rsidR="004602D0" w:rsidRDefault="0046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F39AE"/>
    <w:rsid w:val="001051F3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250BD"/>
    <w:rsid w:val="00230CA4"/>
    <w:rsid w:val="00230E2E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B0423"/>
    <w:rsid w:val="002B7F2A"/>
    <w:rsid w:val="002C03C0"/>
    <w:rsid w:val="002C0CC2"/>
    <w:rsid w:val="002C2289"/>
    <w:rsid w:val="002C28C0"/>
    <w:rsid w:val="002C3044"/>
    <w:rsid w:val="002C3AD3"/>
    <w:rsid w:val="002C59FB"/>
    <w:rsid w:val="002D72A3"/>
    <w:rsid w:val="002E0516"/>
    <w:rsid w:val="002E2964"/>
    <w:rsid w:val="002E48BA"/>
    <w:rsid w:val="002E4DD0"/>
    <w:rsid w:val="002F13EA"/>
    <w:rsid w:val="002F1AFD"/>
    <w:rsid w:val="002F4969"/>
    <w:rsid w:val="002F70A2"/>
    <w:rsid w:val="00301384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3F6530"/>
    <w:rsid w:val="00400C09"/>
    <w:rsid w:val="00402B3D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02D0"/>
    <w:rsid w:val="00461B6C"/>
    <w:rsid w:val="004665C9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85176"/>
    <w:rsid w:val="00694275"/>
    <w:rsid w:val="006A7D76"/>
    <w:rsid w:val="006B014D"/>
    <w:rsid w:val="006B14C8"/>
    <w:rsid w:val="006E6659"/>
    <w:rsid w:val="006F15BC"/>
    <w:rsid w:val="006F15D9"/>
    <w:rsid w:val="006F2050"/>
    <w:rsid w:val="006F35F0"/>
    <w:rsid w:val="0070003A"/>
    <w:rsid w:val="00703768"/>
    <w:rsid w:val="00710DEC"/>
    <w:rsid w:val="00717F61"/>
    <w:rsid w:val="00731034"/>
    <w:rsid w:val="00734106"/>
    <w:rsid w:val="007374F2"/>
    <w:rsid w:val="007428B0"/>
    <w:rsid w:val="00762440"/>
    <w:rsid w:val="007676D2"/>
    <w:rsid w:val="00781A0C"/>
    <w:rsid w:val="007873B1"/>
    <w:rsid w:val="0079573E"/>
    <w:rsid w:val="007A3CE0"/>
    <w:rsid w:val="007A652F"/>
    <w:rsid w:val="007B4EC2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72D07"/>
    <w:rsid w:val="008840CB"/>
    <w:rsid w:val="00885865"/>
    <w:rsid w:val="00887270"/>
    <w:rsid w:val="00892E7B"/>
    <w:rsid w:val="0089479F"/>
    <w:rsid w:val="00895EC6"/>
    <w:rsid w:val="008A0B22"/>
    <w:rsid w:val="008A0CAE"/>
    <w:rsid w:val="008A1837"/>
    <w:rsid w:val="008A556E"/>
    <w:rsid w:val="008A6955"/>
    <w:rsid w:val="008B4FB5"/>
    <w:rsid w:val="008C6918"/>
    <w:rsid w:val="008E45DB"/>
    <w:rsid w:val="008E5684"/>
    <w:rsid w:val="008F7CD7"/>
    <w:rsid w:val="009048A7"/>
    <w:rsid w:val="009116E5"/>
    <w:rsid w:val="009144AC"/>
    <w:rsid w:val="00921BB1"/>
    <w:rsid w:val="00926B95"/>
    <w:rsid w:val="009475F0"/>
    <w:rsid w:val="00953BDE"/>
    <w:rsid w:val="00960FA8"/>
    <w:rsid w:val="0097057B"/>
    <w:rsid w:val="00971908"/>
    <w:rsid w:val="00972E95"/>
    <w:rsid w:val="00976C22"/>
    <w:rsid w:val="009A1B5F"/>
    <w:rsid w:val="009B27CB"/>
    <w:rsid w:val="009D7F3B"/>
    <w:rsid w:val="009E040E"/>
    <w:rsid w:val="009E3C87"/>
    <w:rsid w:val="009E7AD7"/>
    <w:rsid w:val="009F1F25"/>
    <w:rsid w:val="00A106F4"/>
    <w:rsid w:val="00A30238"/>
    <w:rsid w:val="00A3107F"/>
    <w:rsid w:val="00A338A2"/>
    <w:rsid w:val="00A34075"/>
    <w:rsid w:val="00A37C80"/>
    <w:rsid w:val="00A416B7"/>
    <w:rsid w:val="00A4777B"/>
    <w:rsid w:val="00A67CAD"/>
    <w:rsid w:val="00A67CD3"/>
    <w:rsid w:val="00A70450"/>
    <w:rsid w:val="00A70DF7"/>
    <w:rsid w:val="00A732CE"/>
    <w:rsid w:val="00A750FB"/>
    <w:rsid w:val="00A86466"/>
    <w:rsid w:val="00A878BA"/>
    <w:rsid w:val="00A91328"/>
    <w:rsid w:val="00A9546A"/>
    <w:rsid w:val="00A95913"/>
    <w:rsid w:val="00AA2323"/>
    <w:rsid w:val="00AA6B41"/>
    <w:rsid w:val="00AC0519"/>
    <w:rsid w:val="00AC09A2"/>
    <w:rsid w:val="00AC4F38"/>
    <w:rsid w:val="00AC548A"/>
    <w:rsid w:val="00AD7DC0"/>
    <w:rsid w:val="00AE11D5"/>
    <w:rsid w:val="00AE359E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155F7"/>
    <w:rsid w:val="00C236B1"/>
    <w:rsid w:val="00C247B7"/>
    <w:rsid w:val="00C253AC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68F9"/>
    <w:rsid w:val="00CA3CF4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3912"/>
    <w:rsid w:val="00DD7942"/>
    <w:rsid w:val="00DE2B17"/>
    <w:rsid w:val="00DE71D4"/>
    <w:rsid w:val="00DF02EF"/>
    <w:rsid w:val="00DF0758"/>
    <w:rsid w:val="00DF1D84"/>
    <w:rsid w:val="00E0789D"/>
    <w:rsid w:val="00E273F9"/>
    <w:rsid w:val="00E417FA"/>
    <w:rsid w:val="00E43A6D"/>
    <w:rsid w:val="00E4491C"/>
    <w:rsid w:val="00E47B28"/>
    <w:rsid w:val="00E602B1"/>
    <w:rsid w:val="00E65EA1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A76A7"/>
    <w:rsid w:val="00FC0D1A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AC1D-3D46-43C1-90FF-87AFA94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BC</cp:lastModifiedBy>
  <cp:revision>26</cp:revision>
  <cp:lastPrinted>2019-04-08T09:36:00Z</cp:lastPrinted>
  <dcterms:created xsi:type="dcterms:W3CDTF">2019-01-09T08:49:00Z</dcterms:created>
  <dcterms:modified xsi:type="dcterms:W3CDTF">2019-04-10T01:27:00Z</dcterms:modified>
</cp:coreProperties>
</file>